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621"/>
        <w:gridCol w:w="1204"/>
        <w:gridCol w:w="1204"/>
        <w:gridCol w:w="1396"/>
        <w:gridCol w:w="1012"/>
        <w:gridCol w:w="1204"/>
        <w:gridCol w:w="1204"/>
        <w:gridCol w:w="1204"/>
        <w:gridCol w:w="1204"/>
        <w:gridCol w:w="1206"/>
      </w:tblGrid>
      <w:tr w14:paraId="67399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77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江西九二盐业有限责任公司样品检测清单</w:t>
            </w:r>
          </w:p>
        </w:tc>
      </w:tr>
      <w:tr w14:paraId="251B5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1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样品数量（个）</w:t>
            </w:r>
          </w:p>
        </w:tc>
        <w:tc>
          <w:tcPr>
            <w:tcW w:w="108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F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检测项目</w:t>
            </w:r>
          </w:p>
        </w:tc>
      </w:tr>
      <w:tr w14:paraId="7C931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CC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原卤（超滤后）</w:t>
            </w:r>
          </w:p>
        </w:tc>
        <w:tc>
          <w:tcPr>
            <w:tcW w:w="16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2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38" w:type="dxa"/>
            <w:gridSpan w:val="9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1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化学全分析（Li Na 钾 Ca Mg 硼酸 SiO2 SO42- Cl- NaCl 硫化物 I Fe2 Fe3 Pb Zn AS Cd Cu Br 铵 Ba Sr Hg F Al pH  密度）</w:t>
            </w:r>
          </w:p>
        </w:tc>
      </w:tr>
      <w:tr w14:paraId="14562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吸附后的卤水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8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838" w:type="dxa"/>
            <w:gridSpan w:val="9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67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3E0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72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洗盐水1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49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B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锂含量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B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钙含量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硫酸根含量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0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铝含量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A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A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钠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11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E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镁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64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A30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4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洗盐水2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7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4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锂含量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4A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钙含量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3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硫酸根含量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D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铝含量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8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2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钠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1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镁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5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46E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4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解析液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4B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FD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锂含量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F4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钙含量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E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硫酸根含量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A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铝含量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2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CL含量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C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钠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3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硼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9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镁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F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钾</w:t>
            </w:r>
          </w:p>
        </w:tc>
      </w:tr>
      <w:tr w14:paraId="72D73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1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过程水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8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C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锂含量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钙含量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E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硫酸根含量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B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铝含量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D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1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钠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61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9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镁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5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CE3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5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淡水池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E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3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锂含量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C6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氯化钠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6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1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8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B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4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E7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采卤井卤水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3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FE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锂含量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05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氯化钠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0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F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D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F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48F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7E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碳酸锂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3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0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纯度，分析指标参考卤水碳酸锂GB/T 23853—2022碳酸锂产品化学成分要求</w:t>
            </w:r>
          </w:p>
        </w:tc>
      </w:tr>
      <w:tr w14:paraId="545B7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174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E6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D55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174" w:type="dxa"/>
            <w:gridSpan w:val="1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EF0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BE8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1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332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3BB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1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16A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0D254B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632F5"/>
    <w:rsid w:val="0FD768B9"/>
    <w:rsid w:val="168A3AF9"/>
    <w:rsid w:val="40320658"/>
    <w:rsid w:val="57ED4F84"/>
    <w:rsid w:val="638D14EA"/>
    <w:rsid w:val="7346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288</Characters>
  <Lines>0</Lines>
  <Paragraphs>0</Paragraphs>
  <TotalTime>4</TotalTime>
  <ScaleCrop>false</ScaleCrop>
  <LinksUpToDate>false</LinksUpToDate>
  <CharactersWithSpaces>288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2026-05-20T02:34:00Z</dcterms:created>
  <dc:creator>陈建华</dc:creator>
  <cp:lastModifiedBy>陈建华</cp:lastModifiedBy>
  <cp:lastPrinted>2026-05-20T02:43:00Z</cp:lastPrinted>
  <dcterms:modified xsi:type="dcterms:W3CDTF">2026-05-26T02:39:42Z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CB71C375FBAD47818777DECFD2DA09F4_13</vt:lpwstr>
  </property>
  <property fmtid="{D5CDD505-2E9C-101B-9397-08002B2CF9AE}" pid="4" name="KSOTemplateDocerSaveRecord">
    <vt:lpwstr>eyJoZGlkIjoiZWYxODdmZjg0OTIwMjdkNjdmMzkyZWJhMzE4MTQ2ZjkiLCJ1c2VySWQiOiIxNjQxNjE1MDQ3In0=</vt:lpwstr>
  </property>
</Properties>
</file>